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学年第二学期</w:t>
      </w:r>
    </w:p>
    <w:p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zh-TW" w:eastAsia="zh-CN"/>
        </w:rPr>
        <w:t>艺术文化学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专业硕士生</w:t>
      </w:r>
    </w:p>
    <w:p>
      <w:pPr>
        <w:spacing w:line="240" w:lineRule="auto"/>
        <w:jc w:val="center"/>
        <w:rPr>
          <w:lang w:val="zh-TW" w:eastAsia="zh-TW"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授课计划及课程表</w:t>
      </w:r>
    </w:p>
    <w:tbl>
      <w:tblPr>
        <w:tblStyle w:val="8"/>
        <w:tblW w:w="982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699"/>
        <w:gridCol w:w="1325"/>
        <w:gridCol w:w="425"/>
        <w:gridCol w:w="425"/>
        <w:gridCol w:w="425"/>
        <w:gridCol w:w="426"/>
        <w:gridCol w:w="1494"/>
        <w:gridCol w:w="472"/>
        <w:gridCol w:w="1163"/>
        <w:gridCol w:w="14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序号</w:t>
            </w:r>
          </w:p>
        </w:tc>
        <w:tc>
          <w:tcPr>
            <w:tcW w:w="1699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132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课程编号</w:t>
            </w:r>
          </w:p>
        </w:tc>
        <w:tc>
          <w:tcPr>
            <w:tcW w:w="42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学分</w:t>
            </w:r>
          </w:p>
        </w:tc>
        <w:tc>
          <w:tcPr>
            <w:tcW w:w="12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周学时</w:t>
            </w:r>
          </w:p>
        </w:tc>
        <w:tc>
          <w:tcPr>
            <w:tcW w:w="149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专业及年级</w:t>
            </w:r>
          </w:p>
        </w:tc>
        <w:tc>
          <w:tcPr>
            <w:tcW w:w="47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人数</w:t>
            </w:r>
          </w:p>
        </w:tc>
        <w:tc>
          <w:tcPr>
            <w:tcW w:w="116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主讲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教师</w:t>
            </w:r>
          </w:p>
        </w:tc>
        <w:tc>
          <w:tcPr>
            <w:tcW w:w="144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699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3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2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lang w:val="zh-TW" w:eastAsia="zh-TW"/>
              </w:rPr>
              <w:t>合计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lang w:val="zh-TW" w:eastAsia="zh-TW"/>
              </w:rPr>
              <w:t>网上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lang w:val="zh-TW" w:eastAsia="zh-TW"/>
              </w:rPr>
              <w:t>讲课</w:t>
            </w:r>
          </w:p>
        </w:tc>
        <w:tc>
          <w:tcPr>
            <w:tcW w:w="149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47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16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4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马克思主义经典著作选读6（1-8周）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10284A003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22级硕士研究生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张明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浦口周三5-6节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艺术实践与疗愈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130100C15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22级硕士研究生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王咏 丁珊珊   郭星星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美学史专题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130100C11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高薪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4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艺术与科技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130100C0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陈静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艺术史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专题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130100C02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刘毅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单周上课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艺术传播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130100C07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祁林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陈静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刘毅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吴维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忆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袁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CN"/>
              </w:rPr>
              <w:t>梦倩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  <w:t>浦口 文创必修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文化研究专题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130100C08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李丹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>
            <w:pPr>
              <w:ind w:firstLine="180" w:firstLine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lang w:val="zh-TW" w:eastAsia="zh-CN"/>
        </w:rPr>
      </w:pPr>
    </w:p>
    <w:tbl>
      <w:tblPr>
        <w:tblStyle w:val="8"/>
        <w:tblpPr w:leftFromText="180" w:rightFromText="180" w:vertAnchor="text" w:horzAnchor="margin" w:tblpXSpec="center" w:tblpY="104"/>
        <w:tblW w:w="98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494"/>
        <w:gridCol w:w="1875"/>
        <w:gridCol w:w="2130"/>
        <w:gridCol w:w="1725"/>
        <w:gridCol w:w="176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3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星期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节次</w:t>
            </w:r>
          </w:p>
        </w:tc>
        <w:tc>
          <w:tcPr>
            <w:tcW w:w="14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一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二</w:t>
            </w:r>
          </w:p>
        </w:tc>
        <w:tc>
          <w:tcPr>
            <w:tcW w:w="21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三</w:t>
            </w:r>
          </w:p>
        </w:tc>
        <w:tc>
          <w:tcPr>
            <w:tcW w:w="17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四</w:t>
            </w:r>
          </w:p>
        </w:tc>
        <w:tc>
          <w:tcPr>
            <w:tcW w:w="1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lang w:val="zh-TW" w:eastAsia="zh-TW"/>
              </w:rPr>
              <w:t>五</w:t>
            </w:r>
          </w:p>
        </w:tc>
      </w:tr>
    </w:tbl>
    <w:p/>
    <w:tbl>
      <w:tblPr>
        <w:tblStyle w:val="8"/>
        <w:tblpPr w:leftFromText="180" w:rightFromText="180" w:vertAnchor="text" w:horzAnchor="margin" w:tblpXSpec="center" w:tblpY="1"/>
        <w:tblW w:w="98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16"/>
        <w:gridCol w:w="1875"/>
        <w:gridCol w:w="2130"/>
        <w:gridCol w:w="1725"/>
        <w:gridCol w:w="176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</w:t>
            </w:r>
          </w:p>
        </w:tc>
        <w:tc>
          <w:tcPr>
            <w:tcW w:w="16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178" w:leftChars="85" w:firstLine="1260" w:firstLineChars="7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FF"/>
              </w:rPr>
            </w:pPr>
            <w:r>
              <w:rPr>
                <w:rFonts w:asciiTheme="minorEastAsia" w:hAnsiTheme="minorEastAsia" w:eastAsiaTheme="minorEastAsia"/>
              </w:rPr>
              <w:t>3</w:t>
            </w:r>
          </w:p>
        </w:tc>
        <w:tc>
          <w:tcPr>
            <w:tcW w:w="16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358" w:leftChars="85" w:hanging="180" w:hanging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艺术与科技      浦1-225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358" w:leftChars="85" w:hanging="180" w:hanging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艺术实践与疗愈    浦1-211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358" w:leftChars="85" w:hanging="180" w:hanging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文化研究专题  浦1-221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18"/>
                <w:szCs w:val="18"/>
                <w:u w:color="000000"/>
                <w:lang w:val="en-US" w:eastAsia="zh-CN" w:bidi="ar-SA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   </w:t>
            </w:r>
          </w:p>
        </w:tc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40" w:firstLineChars="3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马选6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left="178" w:leftChars="85" w:firstLine="0" w:firstLineChars="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艺术史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专题    浦1-226</w:t>
            </w: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ind w:left="357" w:leftChars="170" w:firstLine="0" w:firstLineChars="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美学史专题     浦1-211</w:t>
            </w:r>
          </w:p>
        </w:tc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</w:p>
        </w:tc>
        <w:tc>
          <w:tcPr>
            <w:tcW w:w="16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357" w:leftChars="170" w:firstLine="0" w:firstLineChars="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艺术传播   浦1-223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8</w:t>
            </w:r>
          </w:p>
        </w:tc>
        <w:tc>
          <w:tcPr>
            <w:tcW w:w="16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9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1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360" w:firstLineChars="200"/>
        <w:rPr>
          <w:rFonts w:hint="eastAsia" w:eastAsia="宋体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18"/>
          <w:szCs w:val="20"/>
          <w:lang w:val="en-US" w:eastAsia="zh-CN"/>
        </w:rPr>
        <w:t xml:space="preserve"> </w:t>
      </w:r>
      <w:r>
        <w:rPr>
          <w:rFonts w:hint="eastAsia" w:eastAsia="宋体" w:cs="Times New Roman"/>
          <w:color w:val="auto"/>
          <w:sz w:val="18"/>
          <w:szCs w:val="20"/>
        </w:rPr>
        <w:t>注：</w:t>
      </w:r>
      <w:r>
        <w:rPr>
          <w:rFonts w:hint="eastAsia" w:eastAsia="宋体" w:cs="Times New Roman"/>
          <w:color w:val="auto"/>
          <w:sz w:val="21"/>
          <w:szCs w:val="21"/>
        </w:rPr>
        <w:t>本学期上课时间：202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eastAsia" w:eastAsia="宋体" w:cs="Times New Roman"/>
          <w:color w:val="auto"/>
          <w:sz w:val="21"/>
          <w:szCs w:val="21"/>
        </w:rPr>
        <w:t>年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 w:eastAsia="宋体" w:cs="Times New Roman"/>
          <w:color w:val="auto"/>
          <w:sz w:val="21"/>
          <w:szCs w:val="21"/>
        </w:rPr>
        <w:t>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13</w:t>
      </w:r>
      <w:r>
        <w:rPr>
          <w:rFonts w:hint="eastAsia" w:eastAsia="宋体" w:cs="Times New Roman"/>
          <w:color w:val="auto"/>
          <w:sz w:val="21"/>
          <w:szCs w:val="21"/>
        </w:rPr>
        <w:t>日～6月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11</w:t>
      </w:r>
      <w:r>
        <w:rPr>
          <w:rFonts w:hint="eastAsia" w:eastAsia="宋体" w:cs="Times New Roman"/>
          <w:color w:val="auto"/>
          <w:sz w:val="21"/>
          <w:szCs w:val="21"/>
        </w:rPr>
        <w:t>日（共1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7</w:t>
      </w:r>
      <w:r>
        <w:rPr>
          <w:rFonts w:hint="eastAsia" w:eastAsia="宋体" w:cs="Times New Roman"/>
          <w:color w:val="auto"/>
          <w:sz w:val="21"/>
          <w:szCs w:val="21"/>
        </w:rPr>
        <w:t>周）</w:t>
      </w:r>
    </w:p>
    <w:p>
      <w:pPr>
        <w:ind w:firstLine="1050" w:firstLineChars="500"/>
        <w:rPr>
          <w:rFonts w:hint="default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复习考试</w:t>
      </w:r>
      <w:r>
        <w:rPr>
          <w:rFonts w:hint="eastAsia" w:eastAsia="宋体" w:cs="Times New Roman"/>
          <w:color w:val="auto"/>
          <w:sz w:val="21"/>
          <w:szCs w:val="21"/>
        </w:rPr>
        <w:t>时间：202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eastAsia" w:eastAsia="宋体" w:cs="Times New Roman"/>
          <w:color w:val="auto"/>
          <w:sz w:val="21"/>
          <w:szCs w:val="21"/>
        </w:rPr>
        <w:t>年6月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eastAsia" w:eastAsia="宋体" w:cs="Times New Roman"/>
          <w:color w:val="auto"/>
          <w:sz w:val="21"/>
          <w:szCs w:val="21"/>
        </w:rPr>
        <w:t>日～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eastAsia" w:eastAsia="宋体" w:cs="Times New Roman"/>
          <w:color w:val="auto"/>
          <w:sz w:val="21"/>
          <w:szCs w:val="21"/>
        </w:rPr>
        <w:t>月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25日（共2周）</w:t>
      </w:r>
    </w:p>
    <w:p>
      <w:pPr>
        <w:ind w:firstLine="6303" w:firstLineChars="35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学年第二学期</w:t>
      </w:r>
    </w:p>
    <w:p>
      <w:pPr>
        <w:jc w:val="right"/>
        <w:rPr>
          <w:b/>
          <w:bCs/>
          <w:sz w:val="18"/>
          <w:szCs w:val="18"/>
        </w:rPr>
      </w:pPr>
    </w:p>
    <w:p>
      <w:pPr>
        <w:spacing w:line="360" w:lineRule="auto"/>
        <w:jc w:val="center"/>
        <w:rPr>
          <w:rFonts w:ascii="楷体_GB2312" w:hAnsi="楷体_GB2312" w:cs="楷体_GB2312" w:eastAsiaTheme="minorEastAsia"/>
          <w:b/>
          <w:bCs/>
          <w:sz w:val="30"/>
          <w:szCs w:val="30"/>
          <w:lang w:val="zh-TW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艺术学院美术学专业</w:t>
      </w:r>
      <w:r>
        <w:rPr>
          <w:b/>
          <w:bCs/>
          <w:sz w:val="30"/>
          <w:szCs w:val="30"/>
        </w:rPr>
        <w:t xml:space="preserve"> 20</w:t>
      </w:r>
      <w:r>
        <w:rPr>
          <w:rFonts w:hint="eastAsia"/>
          <w:b/>
          <w:bCs/>
          <w:sz w:val="30"/>
          <w:szCs w:val="30"/>
          <w:lang w:val="en-US" w:eastAsia="zh-CN"/>
        </w:rPr>
        <w:t>22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级硕士生</w:t>
      </w:r>
    </w:p>
    <w:p>
      <w:pPr>
        <w:spacing w:line="360" w:lineRule="auto"/>
        <w:ind w:firstLine="2711" w:firstLineChars="900"/>
        <w:jc w:val="both"/>
        <w:rPr>
          <w:b/>
          <w:bCs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授课计划及课程表</w:t>
      </w:r>
    </w:p>
    <w:tbl>
      <w:tblPr>
        <w:tblStyle w:val="8"/>
        <w:tblW w:w="99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1974"/>
        <w:gridCol w:w="1062"/>
        <w:gridCol w:w="522"/>
        <w:gridCol w:w="523"/>
        <w:gridCol w:w="505"/>
        <w:gridCol w:w="388"/>
        <w:gridCol w:w="1685"/>
        <w:gridCol w:w="674"/>
        <w:gridCol w:w="877"/>
        <w:gridCol w:w="13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3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课程名称</w:t>
            </w:r>
          </w:p>
        </w:tc>
        <w:tc>
          <w:tcPr>
            <w:tcW w:w="106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课程编号</w:t>
            </w:r>
          </w:p>
        </w:tc>
        <w:tc>
          <w:tcPr>
            <w:tcW w:w="52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学分</w:t>
            </w:r>
          </w:p>
        </w:tc>
        <w:tc>
          <w:tcPr>
            <w:tcW w:w="141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周学时</w:t>
            </w:r>
          </w:p>
        </w:tc>
        <w:tc>
          <w:tcPr>
            <w:tcW w:w="168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专业及年级</w:t>
            </w:r>
          </w:p>
        </w:tc>
        <w:tc>
          <w:tcPr>
            <w:tcW w:w="67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人数</w:t>
            </w:r>
          </w:p>
        </w:tc>
        <w:tc>
          <w:tcPr>
            <w:tcW w:w="87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主讲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教师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3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合计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网上</w:t>
            </w: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讲课</w:t>
            </w:r>
          </w:p>
        </w:tc>
        <w:tc>
          <w:tcPr>
            <w:tcW w:w="168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马克思主义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经典著作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选读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（1-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周）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10284A003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张明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周三   5-6节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2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装饰绘画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050403C06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季峰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单周上课对外选修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3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艺术考古专题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130100C12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黄厚明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对外选修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4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东方美术史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050403C18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林银雅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对外选修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5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油画技法与创作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050403C02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陆庆龙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不对外选课  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6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中国画技法与创作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050403C03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刘德龙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不对外选课  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书法篆刻技法与创作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050403C08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方小壮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浦口        不对外选课       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8</w:t>
            </w:r>
          </w:p>
        </w:tc>
        <w:tc>
          <w:tcPr>
            <w:tcW w:w="1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中国画山水技法与创作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050403C15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尚莲霞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王静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浦口        不对外选课       </w:t>
            </w:r>
          </w:p>
        </w:tc>
      </w:tr>
    </w:tbl>
    <w:p>
      <w:pPr>
        <w:rPr>
          <w:b/>
          <w:bCs/>
          <w:sz w:val="20"/>
        </w:rPr>
      </w:pPr>
    </w:p>
    <w:tbl>
      <w:tblPr>
        <w:tblStyle w:val="5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54"/>
        <w:gridCol w:w="1399"/>
        <w:gridCol w:w="657"/>
        <w:gridCol w:w="2174"/>
        <w:gridCol w:w="155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星期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节次</w:t>
            </w:r>
          </w:p>
        </w:tc>
        <w:tc>
          <w:tcPr>
            <w:tcW w:w="185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一</w:t>
            </w:r>
          </w:p>
        </w:tc>
        <w:tc>
          <w:tcPr>
            <w:tcW w:w="139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二</w:t>
            </w:r>
          </w:p>
        </w:tc>
        <w:tc>
          <w:tcPr>
            <w:tcW w:w="65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三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四</w:t>
            </w:r>
          </w:p>
        </w:tc>
        <w:tc>
          <w:tcPr>
            <w:tcW w:w="173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</w:t>
            </w:r>
          </w:p>
        </w:tc>
        <w:tc>
          <w:tcPr>
            <w:tcW w:w="372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ind w:left="537" w:leftChars="170" w:hanging="180" w:hanging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537" w:leftChars="170" w:hanging="180" w:hanging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装饰绘画      </w:t>
            </w:r>
          </w:p>
          <w:p>
            <w:pPr>
              <w:ind w:left="537" w:leftChars="170" w:hanging="180" w:hangingChars="1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537" w:leftChars="170" w:hanging="180" w:hangingChars="100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D区1-105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2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399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left="180" w:hanging="180" w:hangingChars="100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艺术考古专题浦1-226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zh-TW" w:eastAsia="zh-TW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3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jc w:val="left"/>
              <w:rPr>
                <w:rFonts w:hint="eastAsia" w:cs="Arial Unicode MS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zh-TW" w:eastAsia="zh-TW"/>
              </w:rPr>
            </w:pPr>
          </w:p>
        </w:tc>
        <w:tc>
          <w:tcPr>
            <w:tcW w:w="3725" w:type="dxa"/>
            <w:gridSpan w:val="2"/>
            <w:vMerge w:val="restart"/>
            <w:vAlign w:val="center"/>
          </w:tcPr>
          <w:p>
            <w:pPr>
              <w:ind w:left="1251" w:leftChars="510" w:hanging="180" w:hangingChars="100"/>
              <w:jc w:val="left"/>
              <w:rPr>
                <w:rFonts w:hint="default" w:cs="Arial Unicode MS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东方美术史                浦1-223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4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zh-TW" w:eastAsia="zh-TW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5</w:t>
            </w:r>
          </w:p>
        </w:tc>
        <w:tc>
          <w:tcPr>
            <w:tcW w:w="1854" w:type="dxa"/>
            <w:vMerge w:val="restart"/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440" w:firstLineChars="8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书法篆刻技法与创作       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D区1-103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Theme="minorEastAsia" w:hAnsiTheme="minorEastAsia" w:eastAsiaTheme="minorEastAsia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马选6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中国画山水技法与创作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" w:firstLineChars="200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浦三-307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油画技法与创作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浦三-303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zh-TW" w:eastAsia="zh-TW"/>
              </w:rPr>
              <w:t>中国画技法与创作</w:t>
            </w:r>
          </w:p>
          <w:p>
            <w:pPr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360" w:firstLineChars="200"/>
              <w:jc w:val="lef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  <w:t>浦三-307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6</w:t>
            </w:r>
          </w:p>
        </w:tc>
        <w:tc>
          <w:tcPr>
            <w:tcW w:w="1854" w:type="dxa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7</w:t>
            </w:r>
          </w:p>
        </w:tc>
        <w:tc>
          <w:tcPr>
            <w:tcW w:w="1854" w:type="dxa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lang w:val="en-US" w:eastAsia="zh-CN"/>
              </w:rPr>
              <w:t>8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9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725" w:type="dxa"/>
            <w:gridSpan w:val="2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10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</w:tbl>
    <w:p>
      <w:pPr>
        <w:rPr>
          <w:b/>
          <w:bCs/>
          <w:sz w:val="20"/>
        </w:rPr>
      </w:pPr>
    </w:p>
    <w:p>
      <w:pPr>
        <w:ind w:firstLine="1080" w:firstLineChars="600"/>
        <w:rPr>
          <w:sz w:val="18"/>
        </w:rPr>
      </w:pPr>
      <w:r>
        <w:rPr>
          <w:rFonts w:hint="eastAsia"/>
          <w:sz w:val="18"/>
        </w:rPr>
        <w:t>注：本学期上课时间：202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年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val="en-US" w:eastAsia="zh-CN"/>
        </w:rPr>
        <w:t>13</w:t>
      </w:r>
      <w:r>
        <w:rPr>
          <w:rFonts w:hint="eastAsia"/>
          <w:sz w:val="18"/>
        </w:rPr>
        <w:t>日～6月</w:t>
      </w:r>
      <w:r>
        <w:rPr>
          <w:rFonts w:hint="eastAsia"/>
          <w:sz w:val="18"/>
          <w:lang w:val="en-US" w:eastAsia="zh-CN"/>
        </w:rPr>
        <w:t>11</w:t>
      </w:r>
      <w:r>
        <w:rPr>
          <w:rFonts w:hint="eastAsia"/>
          <w:sz w:val="18"/>
        </w:rPr>
        <w:t>日（共1</w:t>
      </w:r>
      <w:r>
        <w:rPr>
          <w:rFonts w:hint="eastAsia"/>
          <w:sz w:val="18"/>
          <w:lang w:val="en-US" w:eastAsia="zh-CN"/>
        </w:rPr>
        <w:t>7</w:t>
      </w:r>
      <w:r>
        <w:rPr>
          <w:rFonts w:hint="eastAsia"/>
          <w:sz w:val="18"/>
        </w:rPr>
        <w:t>周）</w:t>
      </w:r>
    </w:p>
    <w:p>
      <w:pPr>
        <w:ind w:firstLine="1620" w:firstLineChars="900"/>
        <w:rPr>
          <w:rFonts w:hint="eastAsia"/>
          <w:sz w:val="18"/>
        </w:rPr>
      </w:pPr>
      <w:r>
        <w:rPr>
          <w:rFonts w:hint="eastAsia"/>
          <w:sz w:val="18"/>
        </w:rPr>
        <w:t>复习考试时间：202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年6月</w:t>
      </w:r>
      <w:r>
        <w:rPr>
          <w:rFonts w:hint="eastAsia"/>
          <w:sz w:val="18"/>
          <w:lang w:val="en-US" w:eastAsia="zh-CN"/>
        </w:rPr>
        <w:t>12</w:t>
      </w:r>
      <w:r>
        <w:rPr>
          <w:rFonts w:hint="eastAsia"/>
          <w:sz w:val="18"/>
        </w:rPr>
        <w:t>日～</w:t>
      </w:r>
      <w:r>
        <w:rPr>
          <w:rFonts w:hint="eastAsia"/>
          <w:sz w:val="18"/>
          <w:lang w:val="en-US" w:eastAsia="zh-CN"/>
        </w:rPr>
        <w:t>6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val="en-US" w:eastAsia="zh-CN"/>
        </w:rPr>
        <w:t>25</w:t>
      </w:r>
      <w:r>
        <w:rPr>
          <w:rFonts w:hint="eastAsia"/>
          <w:sz w:val="18"/>
        </w:rPr>
        <w:t>日（共2周）</w:t>
      </w:r>
    </w:p>
    <w:p>
      <w:pPr>
        <w:ind w:firstLine="1620" w:firstLineChars="900"/>
        <w:rPr>
          <w:rFonts w:hint="eastAsia"/>
          <w:sz w:val="18"/>
        </w:rPr>
      </w:pPr>
    </w:p>
    <w:p>
      <w:pPr>
        <w:ind w:firstLine="1620" w:firstLineChars="900"/>
        <w:rPr>
          <w:rFonts w:hint="eastAsia"/>
          <w:sz w:val="18"/>
        </w:rPr>
      </w:pPr>
    </w:p>
    <w:p>
      <w:pPr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</w:t>
      </w: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2</w:t>
      </w:r>
      <w:r>
        <w:rPr>
          <w:b/>
          <w:bCs/>
          <w:sz w:val="18"/>
          <w:szCs w:val="18"/>
        </w:rPr>
        <w:t>-20</w:t>
      </w:r>
      <w:r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18"/>
          <w:szCs w:val="18"/>
          <w:lang w:val="zh-TW" w:eastAsia="zh-TW"/>
        </w:rPr>
        <w:t>学年第二学期</w:t>
      </w:r>
    </w:p>
    <w:p>
      <w:pPr>
        <w:spacing w:line="360" w:lineRule="auto"/>
        <w:jc w:val="center"/>
        <w:rPr>
          <w:rFonts w:ascii="楷体_GB2312" w:hAnsi="楷体_GB2312" w:cs="楷体_GB2312" w:eastAsiaTheme="minorEastAsia"/>
          <w:b/>
          <w:bCs/>
          <w:sz w:val="30"/>
          <w:szCs w:val="30"/>
          <w:lang w:val="zh-TW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艺术学院美术学专业</w:t>
      </w:r>
      <w:r>
        <w:rPr>
          <w:b/>
          <w:bCs/>
          <w:sz w:val="30"/>
          <w:szCs w:val="30"/>
        </w:rPr>
        <w:t xml:space="preserve"> 20</w:t>
      </w:r>
      <w:r>
        <w:rPr>
          <w:rFonts w:hint="eastAsia"/>
          <w:b/>
          <w:bCs/>
          <w:sz w:val="30"/>
          <w:szCs w:val="30"/>
          <w:lang w:val="en-US" w:eastAsia="zh-CN"/>
        </w:rPr>
        <w:t>21</w:t>
      </w:r>
      <w:r>
        <w:rPr>
          <w:rFonts w:ascii="楷体_GB2312" w:hAnsi="楷体_GB2312" w:eastAsia="楷体_GB2312" w:cs="楷体_GB2312"/>
          <w:b/>
          <w:bCs/>
          <w:sz w:val="30"/>
          <w:szCs w:val="30"/>
          <w:lang w:val="zh-TW" w:eastAsia="zh-TW"/>
        </w:rPr>
        <w:t>级硕士生</w:t>
      </w:r>
    </w:p>
    <w:p>
      <w:pPr>
        <w:spacing w:line="360" w:lineRule="auto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sz w:val="30"/>
          <w:szCs w:val="30"/>
          <w:lang w:val="zh-TW" w:eastAsia="zh-TW"/>
        </w:rPr>
        <w:t>授课计划及课程表</w:t>
      </w:r>
    </w:p>
    <w:p>
      <w:pPr>
        <w:jc w:val="center"/>
        <w:rPr>
          <w:b/>
          <w:bCs/>
        </w:rPr>
      </w:pPr>
    </w:p>
    <w:tbl>
      <w:tblPr>
        <w:tblStyle w:val="8"/>
        <w:tblW w:w="993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241"/>
        <w:gridCol w:w="1312"/>
        <w:gridCol w:w="562"/>
        <w:gridCol w:w="507"/>
        <w:gridCol w:w="435"/>
        <w:gridCol w:w="517"/>
        <w:gridCol w:w="1588"/>
        <w:gridCol w:w="624"/>
        <w:gridCol w:w="1382"/>
        <w:gridCol w:w="130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课程名称</w:t>
            </w:r>
          </w:p>
        </w:tc>
        <w:tc>
          <w:tcPr>
            <w:tcW w:w="131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课程编号</w:t>
            </w:r>
          </w:p>
        </w:tc>
        <w:tc>
          <w:tcPr>
            <w:tcW w:w="56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学分</w:t>
            </w:r>
          </w:p>
        </w:tc>
        <w:tc>
          <w:tcPr>
            <w:tcW w:w="145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周学时</w:t>
            </w:r>
          </w:p>
        </w:tc>
        <w:tc>
          <w:tcPr>
            <w:tcW w:w="158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专业及年级</w:t>
            </w:r>
          </w:p>
        </w:tc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人数</w:t>
            </w:r>
          </w:p>
        </w:tc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主讲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教师</w:t>
            </w:r>
          </w:p>
        </w:tc>
        <w:tc>
          <w:tcPr>
            <w:tcW w:w="130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备注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鼓楼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4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合计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网上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158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实地写生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403C1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级硕士研究生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为山封钰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庆龙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刘德龙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  <w:t>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  <w:t>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课   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各专业必修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雕塑）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050403C1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级硕士研究生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吴为山</w:t>
            </w:r>
          </w:p>
          <w:p>
            <w:pPr>
              <w:ind w:firstLine="180" w:firstLineChars="100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任艳明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  <w:t>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对外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  <w:t>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课   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各专业必修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</w:p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050403C1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级硕士研究生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封钰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不对外选课  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单周上课 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</w:p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油画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050403C1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陆庆龙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不对外选课  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专业必修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中国画）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微软雅黑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050403C1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级硕士研究生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80" w:firstLineChars="100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刘德龙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不对外选课  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专业必修</w:t>
            </w:r>
          </w:p>
        </w:tc>
      </w:tr>
    </w:tbl>
    <w:p/>
    <w:p>
      <w:pPr>
        <w:rPr>
          <w:b/>
          <w:bCs/>
        </w:rPr>
      </w:pPr>
    </w:p>
    <w:tbl>
      <w:tblPr>
        <w:tblStyle w:val="5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02"/>
        <w:gridCol w:w="1585"/>
        <w:gridCol w:w="2056"/>
        <w:gridCol w:w="166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星期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节次</w:t>
            </w:r>
          </w:p>
        </w:tc>
        <w:tc>
          <w:tcPr>
            <w:tcW w:w="1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一</w:t>
            </w:r>
          </w:p>
        </w:tc>
        <w:tc>
          <w:tcPr>
            <w:tcW w:w="15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二</w:t>
            </w:r>
          </w:p>
        </w:tc>
        <w:tc>
          <w:tcPr>
            <w:tcW w:w="205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600" w:firstLineChars="300"/>
              <w:jc w:val="both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三</w:t>
            </w:r>
          </w:p>
        </w:tc>
        <w:tc>
          <w:tcPr>
            <w:tcW w:w="166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四</w:t>
            </w:r>
          </w:p>
        </w:tc>
        <w:tc>
          <w:tcPr>
            <w:tcW w:w="17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-雕塑 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田家炳雕塑教室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实地写生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（四月集中两周授课）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-油画 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田家炳油画教室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cs="Arial Unicode MS" w:asciiTheme="minorEastAsia" w:hAnsiTheme="minorEastAsia" w:eastAsiaTheme="minorEastAsia"/>
                <w:bCs/>
                <w:color w:val="000000"/>
                <w:kern w:val="2"/>
                <w:sz w:val="20"/>
                <w:szCs w:val="21"/>
                <w:u w:color="000000"/>
                <w:lang w:val="en-US" w:eastAsia="zh-CN" w:bidi="ar-SA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毕业创作-中国画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  <w:lang w:val="zh-TW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李四光楼画室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2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4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5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ind w:left="178" w:leftChars="85"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毕业创作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-设计  李四光多媒体教室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6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7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8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9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10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</w:p>
        </w:tc>
      </w:tr>
    </w:tbl>
    <w:p>
      <w:pPr>
        <w:rPr>
          <w:rFonts w:hint="eastAsia" w:eastAsia="Arial Unicode MS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 xml:space="preserve"> </w:t>
      </w:r>
    </w:p>
    <w:p>
      <w:pPr>
        <w:ind w:firstLine="900" w:firstLineChars="500"/>
        <w:rPr>
          <w:sz w:val="18"/>
        </w:rPr>
      </w:pPr>
      <w:r>
        <w:rPr>
          <w:rFonts w:hint="eastAsia"/>
          <w:sz w:val="18"/>
        </w:rPr>
        <w:t>注：本学期上课时间：202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年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z w:val="18"/>
        </w:rPr>
        <w:t>月1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日～6月</w:t>
      </w:r>
      <w:r>
        <w:rPr>
          <w:rFonts w:hint="eastAsia"/>
          <w:sz w:val="18"/>
          <w:lang w:val="en-US" w:eastAsia="zh-CN"/>
        </w:rPr>
        <w:t>11</w:t>
      </w:r>
      <w:r>
        <w:rPr>
          <w:rFonts w:hint="eastAsia"/>
          <w:sz w:val="18"/>
        </w:rPr>
        <w:t>日（共1</w:t>
      </w:r>
      <w:r>
        <w:rPr>
          <w:rFonts w:hint="eastAsia"/>
          <w:sz w:val="18"/>
          <w:lang w:val="en-US" w:eastAsia="zh-CN"/>
        </w:rPr>
        <w:t>7</w:t>
      </w:r>
      <w:r>
        <w:rPr>
          <w:rFonts w:hint="eastAsia"/>
          <w:sz w:val="18"/>
        </w:rPr>
        <w:t>周）</w:t>
      </w:r>
    </w:p>
    <w:p>
      <w:pPr>
        <w:ind w:firstLine="1440" w:firstLineChars="800"/>
        <w:rPr>
          <w:sz w:val="18"/>
        </w:rPr>
      </w:pPr>
      <w:r>
        <w:rPr>
          <w:rFonts w:hint="eastAsia"/>
          <w:sz w:val="18"/>
        </w:rPr>
        <w:t>复习考试时间：202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年6月</w:t>
      </w:r>
      <w:r>
        <w:rPr>
          <w:rFonts w:hint="eastAsia"/>
          <w:sz w:val="18"/>
          <w:lang w:val="en-US" w:eastAsia="zh-CN"/>
        </w:rPr>
        <w:t>12</w:t>
      </w:r>
      <w:r>
        <w:rPr>
          <w:rFonts w:hint="eastAsia"/>
          <w:sz w:val="18"/>
        </w:rPr>
        <w:t>日～</w:t>
      </w:r>
      <w:r>
        <w:rPr>
          <w:rFonts w:hint="eastAsia"/>
          <w:sz w:val="18"/>
          <w:lang w:val="en-US" w:eastAsia="zh-CN"/>
        </w:rPr>
        <w:t>6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lang w:val="en-US" w:eastAsia="zh-CN"/>
        </w:rPr>
        <w:t>25</w:t>
      </w:r>
      <w:r>
        <w:rPr>
          <w:rFonts w:hint="eastAsia"/>
          <w:sz w:val="18"/>
        </w:rPr>
        <w:t>日（共2周）</w:t>
      </w:r>
    </w:p>
    <w:p>
      <w:pPr>
        <w:rPr>
          <w:sz w:val="18"/>
        </w:rPr>
      </w:pPr>
    </w:p>
    <w:sectPr>
      <w:pgSz w:w="11900" w:h="16840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mOWJiNzZkMTk3MDQwMWJmMDgwMDM3ZGMzNzcyNTgifQ=="/>
  </w:docVars>
  <w:rsids>
    <w:rsidRoot w:val="00497BD0"/>
    <w:rsid w:val="00100CC9"/>
    <w:rsid w:val="00124E30"/>
    <w:rsid w:val="001342D4"/>
    <w:rsid w:val="00157893"/>
    <w:rsid w:val="00177F96"/>
    <w:rsid w:val="00191ADA"/>
    <w:rsid w:val="00194B53"/>
    <w:rsid w:val="001A1797"/>
    <w:rsid w:val="001E7F47"/>
    <w:rsid w:val="002055FD"/>
    <w:rsid w:val="00206266"/>
    <w:rsid w:val="002452CE"/>
    <w:rsid w:val="00245BA2"/>
    <w:rsid w:val="00247AEB"/>
    <w:rsid w:val="0026299A"/>
    <w:rsid w:val="00297665"/>
    <w:rsid w:val="002B1559"/>
    <w:rsid w:val="002D0EA0"/>
    <w:rsid w:val="002E4FA3"/>
    <w:rsid w:val="002E75D8"/>
    <w:rsid w:val="002F42FD"/>
    <w:rsid w:val="00383812"/>
    <w:rsid w:val="003877E1"/>
    <w:rsid w:val="003A1069"/>
    <w:rsid w:val="003A4E30"/>
    <w:rsid w:val="00424E70"/>
    <w:rsid w:val="004405AC"/>
    <w:rsid w:val="00441A81"/>
    <w:rsid w:val="0048568F"/>
    <w:rsid w:val="00497BD0"/>
    <w:rsid w:val="00497E42"/>
    <w:rsid w:val="004B79B1"/>
    <w:rsid w:val="0050412B"/>
    <w:rsid w:val="00512857"/>
    <w:rsid w:val="00531656"/>
    <w:rsid w:val="00531BAD"/>
    <w:rsid w:val="005421F2"/>
    <w:rsid w:val="0057585D"/>
    <w:rsid w:val="005A4E7D"/>
    <w:rsid w:val="0061386E"/>
    <w:rsid w:val="0064575B"/>
    <w:rsid w:val="00674A7A"/>
    <w:rsid w:val="0068397D"/>
    <w:rsid w:val="006B5858"/>
    <w:rsid w:val="006D42B1"/>
    <w:rsid w:val="00724703"/>
    <w:rsid w:val="00730DD3"/>
    <w:rsid w:val="007422FC"/>
    <w:rsid w:val="00760584"/>
    <w:rsid w:val="0076238A"/>
    <w:rsid w:val="007B6FD6"/>
    <w:rsid w:val="007C7CB7"/>
    <w:rsid w:val="007D3280"/>
    <w:rsid w:val="007E06BE"/>
    <w:rsid w:val="007F6D35"/>
    <w:rsid w:val="00800656"/>
    <w:rsid w:val="00845618"/>
    <w:rsid w:val="008944DD"/>
    <w:rsid w:val="00903BA4"/>
    <w:rsid w:val="00944D58"/>
    <w:rsid w:val="009533A7"/>
    <w:rsid w:val="00991B2D"/>
    <w:rsid w:val="009B21B9"/>
    <w:rsid w:val="00A218D3"/>
    <w:rsid w:val="00A311A7"/>
    <w:rsid w:val="00A70BC3"/>
    <w:rsid w:val="00B37291"/>
    <w:rsid w:val="00B42208"/>
    <w:rsid w:val="00B53BFB"/>
    <w:rsid w:val="00B60244"/>
    <w:rsid w:val="00B634E7"/>
    <w:rsid w:val="00B76BDF"/>
    <w:rsid w:val="00BB3810"/>
    <w:rsid w:val="00C15DD4"/>
    <w:rsid w:val="00C17C01"/>
    <w:rsid w:val="00C2507F"/>
    <w:rsid w:val="00C30981"/>
    <w:rsid w:val="00C360D2"/>
    <w:rsid w:val="00C5384D"/>
    <w:rsid w:val="00C61D7F"/>
    <w:rsid w:val="00C64562"/>
    <w:rsid w:val="00C6766C"/>
    <w:rsid w:val="00CA102D"/>
    <w:rsid w:val="00CA28B4"/>
    <w:rsid w:val="00CF3BCF"/>
    <w:rsid w:val="00D20608"/>
    <w:rsid w:val="00D34318"/>
    <w:rsid w:val="00D568FC"/>
    <w:rsid w:val="00DD0B7C"/>
    <w:rsid w:val="00E0531B"/>
    <w:rsid w:val="00E23D2D"/>
    <w:rsid w:val="00E26920"/>
    <w:rsid w:val="00E35209"/>
    <w:rsid w:val="00E67875"/>
    <w:rsid w:val="00E7063F"/>
    <w:rsid w:val="00EC3B63"/>
    <w:rsid w:val="00EF0C02"/>
    <w:rsid w:val="00F30A0E"/>
    <w:rsid w:val="00F654AA"/>
    <w:rsid w:val="00FD6682"/>
    <w:rsid w:val="031A2740"/>
    <w:rsid w:val="074F6654"/>
    <w:rsid w:val="0C4D277F"/>
    <w:rsid w:val="0F6523A8"/>
    <w:rsid w:val="13EF1A4F"/>
    <w:rsid w:val="142514C7"/>
    <w:rsid w:val="161419D2"/>
    <w:rsid w:val="16420A13"/>
    <w:rsid w:val="18AA5556"/>
    <w:rsid w:val="1C0F0298"/>
    <w:rsid w:val="1D920D99"/>
    <w:rsid w:val="1ECA40A8"/>
    <w:rsid w:val="1EDE569E"/>
    <w:rsid w:val="1F6503E5"/>
    <w:rsid w:val="23B270CE"/>
    <w:rsid w:val="24BC6FB3"/>
    <w:rsid w:val="256B64B9"/>
    <w:rsid w:val="290172E4"/>
    <w:rsid w:val="2B2A6655"/>
    <w:rsid w:val="2E471695"/>
    <w:rsid w:val="2EB37039"/>
    <w:rsid w:val="315F0AE3"/>
    <w:rsid w:val="33777FBC"/>
    <w:rsid w:val="39FD6D5E"/>
    <w:rsid w:val="3BD075D9"/>
    <w:rsid w:val="3C514625"/>
    <w:rsid w:val="3C6162B0"/>
    <w:rsid w:val="406B638A"/>
    <w:rsid w:val="41171C66"/>
    <w:rsid w:val="424A6C8E"/>
    <w:rsid w:val="455A0566"/>
    <w:rsid w:val="480D70F3"/>
    <w:rsid w:val="4B83559D"/>
    <w:rsid w:val="4B952EB9"/>
    <w:rsid w:val="4C5811B9"/>
    <w:rsid w:val="510E1389"/>
    <w:rsid w:val="52551690"/>
    <w:rsid w:val="52AB6095"/>
    <w:rsid w:val="54E31202"/>
    <w:rsid w:val="57EA49BC"/>
    <w:rsid w:val="59823EDC"/>
    <w:rsid w:val="5B9D4D50"/>
    <w:rsid w:val="62235329"/>
    <w:rsid w:val="62B854B5"/>
    <w:rsid w:val="664B13C0"/>
    <w:rsid w:val="6A092E64"/>
    <w:rsid w:val="6B0501B0"/>
    <w:rsid w:val="6EDE1BF7"/>
    <w:rsid w:val="70020BE7"/>
    <w:rsid w:val="71D72292"/>
    <w:rsid w:val="72AA4A22"/>
    <w:rsid w:val="74435D31"/>
    <w:rsid w:val="7840610F"/>
    <w:rsid w:val="78590965"/>
    <w:rsid w:val="7DBE0F85"/>
    <w:rsid w:val="7F093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6"/>
    <w:link w:val="2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553C-5C25-4E94-8971-1214AD88D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1190</Words>
  <Characters>1496</Characters>
  <Lines>18</Lines>
  <Paragraphs>5</Paragraphs>
  <TotalTime>180</TotalTime>
  <ScaleCrop>false</ScaleCrop>
  <LinksUpToDate>false</LinksUpToDate>
  <CharactersWithSpaces>1717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2019-12-11T04:18:00Z</dcterms:created>
  <dc:creator>zsr</dc:creator>
  <cp:lastModifiedBy>Administrator</cp:lastModifiedBy>
  <cp:lastPrinted>2022-12-29T04:16:00Z</cp:lastPrinted>
  <dcterms:modified xsi:type="dcterms:W3CDTF">2023-05-12T01:20:12Z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A53B0522375B4726A9639CB4ABF80355</vt:lpwstr>
  </property>
</Properties>
</file>